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10" w:rsidRPr="009E145E" w:rsidRDefault="007D5310" w:rsidP="007D5310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9E145E">
        <w:rPr>
          <w:rFonts w:ascii="Times New Roman" w:hAnsi="Times New Roman"/>
          <w:b/>
          <w:lang w:eastAsia="ru-RU"/>
        </w:rPr>
        <w:t xml:space="preserve">Сведения </w:t>
      </w:r>
      <w:r w:rsidR="009E145E" w:rsidRPr="009E145E">
        <w:rPr>
          <w:rFonts w:ascii="Times New Roman" w:hAnsi="Times New Roman"/>
          <w:b/>
          <w:lang w:eastAsia="ru-RU"/>
        </w:rPr>
        <w:br/>
      </w:r>
      <w:r w:rsidRPr="009E145E">
        <w:rPr>
          <w:rFonts w:ascii="Times New Roman" w:hAnsi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7D5310" w:rsidRPr="00736476" w:rsidRDefault="00736476" w:rsidP="007D5310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736476">
        <w:rPr>
          <w:rFonts w:ascii="Times New Roman" w:hAnsi="Times New Roman"/>
          <w:lang w:eastAsia="ru-RU"/>
        </w:rPr>
        <w:t>председателя</w:t>
      </w:r>
      <w:r w:rsidR="007D5310" w:rsidRPr="00736476">
        <w:rPr>
          <w:rFonts w:ascii="Times New Roman" w:hAnsi="Times New Roman"/>
          <w:lang w:eastAsia="ru-RU"/>
        </w:rPr>
        <w:t xml:space="preserve"> комитета по </w:t>
      </w:r>
      <w:r w:rsidR="009E145E">
        <w:rPr>
          <w:rFonts w:ascii="Times New Roman" w:hAnsi="Times New Roman"/>
          <w:lang w:eastAsia="ru-RU"/>
        </w:rPr>
        <w:t>образованию администрации Ханты-</w:t>
      </w:r>
      <w:r w:rsidR="007D5310" w:rsidRPr="00736476">
        <w:rPr>
          <w:rFonts w:ascii="Times New Roman" w:hAnsi="Times New Roman"/>
          <w:lang w:eastAsia="ru-RU"/>
        </w:rPr>
        <w:t>Мансийского района</w:t>
      </w:r>
    </w:p>
    <w:p w:rsidR="007D5310" w:rsidRPr="00736476" w:rsidRDefault="007D5310" w:rsidP="007D5310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736476">
        <w:rPr>
          <w:rFonts w:ascii="Times New Roman" w:hAnsi="Times New Roman"/>
          <w:lang w:eastAsia="ru-RU"/>
        </w:rPr>
        <w:t>за пери</w:t>
      </w:r>
      <w:r w:rsidR="00166B3A" w:rsidRPr="00736476">
        <w:rPr>
          <w:rFonts w:ascii="Times New Roman" w:hAnsi="Times New Roman"/>
          <w:lang w:eastAsia="ru-RU"/>
        </w:rPr>
        <w:t>од с 1 января по 31 декабря 20</w:t>
      </w:r>
      <w:r w:rsidR="00431790" w:rsidRPr="00736476">
        <w:rPr>
          <w:rFonts w:ascii="Times New Roman" w:hAnsi="Times New Roman"/>
          <w:lang w:eastAsia="ru-RU"/>
        </w:rPr>
        <w:t>1</w:t>
      </w:r>
      <w:r w:rsidR="00166B3A" w:rsidRPr="00736476">
        <w:rPr>
          <w:rFonts w:ascii="Times New Roman" w:hAnsi="Times New Roman"/>
          <w:lang w:eastAsia="ru-RU"/>
        </w:rPr>
        <w:t>8</w:t>
      </w:r>
      <w:r w:rsidRPr="00736476">
        <w:rPr>
          <w:rFonts w:ascii="Times New Roman" w:hAnsi="Times New Roman"/>
          <w:lang w:eastAsia="ru-RU"/>
        </w:rPr>
        <w:t xml:space="preserve"> года</w:t>
      </w:r>
    </w:p>
    <w:p w:rsidR="00736476" w:rsidRPr="00736476" w:rsidRDefault="00736476" w:rsidP="007D5310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558"/>
        <w:gridCol w:w="1556"/>
        <w:gridCol w:w="990"/>
        <w:gridCol w:w="1549"/>
        <w:gridCol w:w="1565"/>
        <w:gridCol w:w="1357"/>
        <w:gridCol w:w="968"/>
        <w:gridCol w:w="1269"/>
        <w:gridCol w:w="2023"/>
      </w:tblGrid>
      <w:tr w:rsidR="007D5310" w:rsidRPr="00736476" w:rsidTr="00F55A1C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736476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отчетный</w:t>
            </w:r>
            <w:r w:rsidRPr="00736476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66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736476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9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имущества,</w:t>
            </w:r>
            <w:r w:rsidRPr="00736476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736476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1875A6" w:rsidRPr="00736476" w:rsidTr="00F55A1C">
        <w:tc>
          <w:tcPr>
            <w:tcW w:w="2195" w:type="dxa"/>
            <w:vMerge/>
            <w:hideMark/>
          </w:tcPr>
          <w:p w:rsidR="007D5310" w:rsidRPr="00736476" w:rsidRDefault="007D5310" w:rsidP="00A110A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:rsidR="007D5310" w:rsidRPr="00736476" w:rsidRDefault="007D5310" w:rsidP="00A110A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36476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54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транспорт-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 xml:space="preserve">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средства</w:t>
            </w:r>
            <w:r w:rsidRPr="00736476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вид,  </w:t>
            </w:r>
            <w:r w:rsidRPr="00736476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 xml:space="preserve">-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736476">
              <w:rPr>
                <w:rFonts w:ascii="Times New Roman" w:hAnsi="Times New Roman"/>
                <w:lang w:eastAsia="ru-RU"/>
              </w:rPr>
              <w:br/>
              <w:t>(кв.</w:t>
            </w:r>
            <w:r w:rsidRPr="00736476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5310" w:rsidRPr="00736476" w:rsidRDefault="007D5310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-ложе-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023" w:type="dxa"/>
            <w:vMerge/>
            <w:hideMark/>
          </w:tcPr>
          <w:p w:rsidR="007D5310" w:rsidRPr="00736476" w:rsidRDefault="007D5310" w:rsidP="00A110A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408C1" w:rsidRPr="00736476" w:rsidTr="00F55A1C">
        <w:trPr>
          <w:trHeight w:val="847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08C1" w:rsidRPr="00736476" w:rsidRDefault="00C408C1" w:rsidP="00A110AE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36476">
              <w:rPr>
                <w:rFonts w:ascii="Times New Roman" w:hAnsi="Times New Roman"/>
                <w:lang w:eastAsia="ru-RU"/>
              </w:rPr>
              <w:t>Конкина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 xml:space="preserve"> </w:t>
            </w:r>
            <w:r w:rsidRPr="00736476">
              <w:rPr>
                <w:rFonts w:ascii="Times New Roman" w:hAnsi="Times New Roman"/>
                <w:lang w:eastAsia="ru-RU"/>
              </w:rPr>
              <w:br/>
              <w:t>Татьяна Владимировна</w:t>
            </w: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08C1" w:rsidRPr="00736476" w:rsidRDefault="00C408C1" w:rsidP="002D30A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1 627 224,51</w:t>
            </w:r>
          </w:p>
        </w:tc>
        <w:tc>
          <w:tcPr>
            <w:tcW w:w="155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7D531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C408C1" w:rsidRPr="00736476" w:rsidRDefault="00C408C1" w:rsidP="007D531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(1/2 доли)</w:t>
            </w:r>
          </w:p>
        </w:tc>
        <w:tc>
          <w:tcPr>
            <w:tcW w:w="99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64,2</w:t>
            </w:r>
          </w:p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08C1" w:rsidRPr="00736476" w:rsidRDefault="00C408C1" w:rsidP="0073647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51,0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408C1" w:rsidRPr="00736476" w:rsidTr="00F55A1C">
        <w:trPr>
          <w:trHeight w:val="705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2D30A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7D5310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C408C1" w:rsidRPr="00736476" w:rsidRDefault="00C408C1" w:rsidP="00A110AE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A5BBF" w:rsidRPr="00736476" w:rsidTr="00F55A1C">
        <w:trPr>
          <w:trHeight w:val="855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5BBF" w:rsidRPr="00736476" w:rsidRDefault="009E145E" w:rsidP="000A5BB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  <w:r w:rsidR="000A5BBF">
              <w:rPr>
                <w:rFonts w:ascii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51,0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A5BBF" w:rsidRPr="00736476" w:rsidTr="00F55A1C">
        <w:trPr>
          <w:trHeight w:val="855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Default="000A5BBF" w:rsidP="000A5BB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24,0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0A5BBF" w:rsidRPr="00736476" w:rsidRDefault="000A5BBF" w:rsidP="000A5BB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77721" w:rsidRDefault="00F77721"/>
    <w:p w:rsidR="008822DC" w:rsidRDefault="008822DC"/>
    <w:p w:rsidR="008822DC" w:rsidRDefault="008822DC"/>
    <w:p w:rsidR="009E145E" w:rsidRPr="009E145E" w:rsidRDefault="009E145E" w:rsidP="009E145E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9E145E">
        <w:rPr>
          <w:rFonts w:ascii="Times New Roman" w:hAnsi="Times New Roman"/>
          <w:b/>
          <w:lang w:eastAsia="ru-RU"/>
        </w:rPr>
        <w:lastRenderedPageBreak/>
        <w:t xml:space="preserve">Сведения </w:t>
      </w:r>
      <w:r w:rsidRPr="009E145E">
        <w:rPr>
          <w:rFonts w:ascii="Times New Roman" w:hAnsi="Times New Roman"/>
          <w:b/>
          <w:lang w:eastAsia="ru-RU"/>
        </w:rPr>
        <w:br/>
        <w:t>о доходах, расходах, об имуществе и обязательствах имущественного характера</w:t>
      </w:r>
    </w:p>
    <w:p w:rsidR="009E145E" w:rsidRPr="00736476" w:rsidRDefault="009E145E" w:rsidP="009E145E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начальника отдела по дополнительному образованию, воспитательной работе и проектной деятельности</w:t>
      </w:r>
      <w:r w:rsidRPr="0073647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br/>
      </w:r>
      <w:r w:rsidRPr="00736476">
        <w:rPr>
          <w:rFonts w:ascii="Times New Roman" w:hAnsi="Times New Roman"/>
          <w:lang w:eastAsia="ru-RU"/>
        </w:rPr>
        <w:t xml:space="preserve">комитета по </w:t>
      </w:r>
      <w:r>
        <w:rPr>
          <w:rFonts w:ascii="Times New Roman" w:hAnsi="Times New Roman"/>
          <w:lang w:eastAsia="ru-RU"/>
        </w:rPr>
        <w:t>образованию администрации Ханты-</w:t>
      </w:r>
      <w:r w:rsidRPr="00736476">
        <w:rPr>
          <w:rFonts w:ascii="Times New Roman" w:hAnsi="Times New Roman"/>
          <w:lang w:eastAsia="ru-RU"/>
        </w:rPr>
        <w:t>Мансийского района</w:t>
      </w:r>
      <w:r>
        <w:rPr>
          <w:rFonts w:ascii="Times New Roman" w:hAnsi="Times New Roman"/>
          <w:lang w:eastAsia="ru-RU"/>
        </w:rPr>
        <w:t xml:space="preserve"> </w:t>
      </w:r>
      <w:r w:rsidRPr="00736476">
        <w:rPr>
          <w:rFonts w:ascii="Times New Roman" w:hAnsi="Times New Roman"/>
          <w:lang w:eastAsia="ru-RU"/>
        </w:rPr>
        <w:t>за период с 1 января по 31 декабря 2018 года</w:t>
      </w:r>
    </w:p>
    <w:p w:rsidR="009E145E" w:rsidRPr="00736476" w:rsidRDefault="009E145E" w:rsidP="009E145E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558"/>
        <w:gridCol w:w="1556"/>
        <w:gridCol w:w="990"/>
        <w:gridCol w:w="1549"/>
        <w:gridCol w:w="1565"/>
        <w:gridCol w:w="1357"/>
        <w:gridCol w:w="968"/>
        <w:gridCol w:w="1269"/>
        <w:gridCol w:w="2023"/>
      </w:tblGrid>
      <w:tr w:rsidR="009E145E" w:rsidRPr="00736476" w:rsidTr="0045612F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736476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отчетный</w:t>
            </w:r>
            <w:r w:rsidRPr="00736476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66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736476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9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имущества,</w:t>
            </w:r>
            <w:r w:rsidRPr="00736476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736476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9E145E" w:rsidRPr="00736476" w:rsidTr="0045612F">
        <w:tc>
          <w:tcPr>
            <w:tcW w:w="2195" w:type="dxa"/>
            <w:vMerge/>
            <w:hideMark/>
          </w:tcPr>
          <w:p w:rsidR="009E145E" w:rsidRPr="00736476" w:rsidRDefault="009E145E" w:rsidP="004561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:rsidR="009E145E" w:rsidRPr="00736476" w:rsidRDefault="009E145E" w:rsidP="004561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36476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54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транспорт-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 xml:space="preserve">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средства</w:t>
            </w:r>
            <w:r w:rsidRPr="00736476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вид,  </w:t>
            </w:r>
            <w:r w:rsidRPr="00736476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 xml:space="preserve">-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736476">
              <w:rPr>
                <w:rFonts w:ascii="Times New Roman" w:hAnsi="Times New Roman"/>
                <w:lang w:eastAsia="ru-RU"/>
              </w:rPr>
              <w:br/>
              <w:t>(кв.</w:t>
            </w:r>
            <w:r w:rsidRPr="00736476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-ложе-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2023" w:type="dxa"/>
            <w:vMerge/>
            <w:hideMark/>
          </w:tcPr>
          <w:p w:rsidR="009E145E" w:rsidRPr="00736476" w:rsidRDefault="009E145E" w:rsidP="0045612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E145E" w:rsidRPr="00736476" w:rsidTr="0045612F">
        <w:trPr>
          <w:trHeight w:val="847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Герасимова Снежана Анатольевна</w:t>
            </w: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968 622,41</w:t>
            </w:r>
          </w:p>
        </w:tc>
        <w:tc>
          <w:tcPr>
            <w:tcW w:w="155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E145E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легковой:</w:t>
            </w:r>
          </w:p>
          <w:p w:rsidR="009E145E" w:rsidRPr="009E145E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Ниссан </w:t>
            </w:r>
            <w:r>
              <w:rPr>
                <w:rFonts w:ascii="Times New Roman" w:hAnsi="Times New Roman"/>
                <w:lang w:val="en-US" w:eastAsia="ru-RU"/>
              </w:rPr>
              <w:t>Juke</w:t>
            </w:r>
          </w:p>
        </w:tc>
        <w:tc>
          <w:tcPr>
            <w:tcW w:w="13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E145E" w:rsidRPr="00736476" w:rsidTr="0045612F">
        <w:trPr>
          <w:trHeight w:val="705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(индивидуальная)</w:t>
            </w:r>
          </w:p>
        </w:tc>
        <w:tc>
          <w:tcPr>
            <w:tcW w:w="99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38,7</w:t>
            </w:r>
          </w:p>
        </w:tc>
        <w:tc>
          <w:tcPr>
            <w:tcW w:w="154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145E" w:rsidRPr="00736476" w:rsidRDefault="009E145E" w:rsidP="0045612F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E145E" w:rsidRDefault="009E145E" w:rsidP="009E145E"/>
    <w:p w:rsidR="009E145E" w:rsidRDefault="009E145E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E145E" w:rsidRDefault="009E145E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E145E" w:rsidRDefault="009E145E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E145E" w:rsidRDefault="009E145E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E145E" w:rsidRDefault="009E145E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E145E" w:rsidRDefault="009E145E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9E145E" w:rsidRDefault="009E145E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p w:rsidR="008822DC" w:rsidRPr="009E145E" w:rsidRDefault="008822DC" w:rsidP="008822DC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9E145E">
        <w:rPr>
          <w:rFonts w:ascii="Times New Roman" w:hAnsi="Times New Roman"/>
          <w:b/>
          <w:lang w:eastAsia="ru-RU"/>
        </w:rPr>
        <w:lastRenderedPageBreak/>
        <w:t>Сведения</w:t>
      </w:r>
      <w:r w:rsidR="009E145E" w:rsidRPr="009E145E">
        <w:rPr>
          <w:rFonts w:ascii="Times New Roman" w:hAnsi="Times New Roman"/>
          <w:b/>
          <w:lang w:eastAsia="ru-RU"/>
        </w:rPr>
        <w:br/>
      </w:r>
      <w:r w:rsidRPr="009E145E">
        <w:rPr>
          <w:rFonts w:ascii="Times New Roman" w:hAnsi="Times New Roman"/>
          <w:b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8822DC" w:rsidRPr="00736476" w:rsidRDefault="008822DC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начальника отдела обеспечения комплексной безопасности</w:t>
      </w:r>
      <w:r w:rsidRPr="00736476">
        <w:rPr>
          <w:rFonts w:ascii="Times New Roman" w:hAnsi="Times New Roman"/>
          <w:lang w:eastAsia="ru-RU"/>
        </w:rPr>
        <w:t xml:space="preserve"> комитета по </w:t>
      </w:r>
      <w:r w:rsidR="004D201F">
        <w:rPr>
          <w:rFonts w:ascii="Times New Roman" w:hAnsi="Times New Roman"/>
          <w:lang w:eastAsia="ru-RU"/>
        </w:rPr>
        <w:t>образованию администрации Ханты-</w:t>
      </w:r>
      <w:r w:rsidRPr="00736476">
        <w:rPr>
          <w:rFonts w:ascii="Times New Roman" w:hAnsi="Times New Roman"/>
          <w:lang w:eastAsia="ru-RU"/>
        </w:rPr>
        <w:t>Мансийского района</w:t>
      </w:r>
    </w:p>
    <w:p w:rsidR="008822DC" w:rsidRPr="00736476" w:rsidRDefault="008822DC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736476">
        <w:rPr>
          <w:rFonts w:ascii="Times New Roman" w:hAnsi="Times New Roman"/>
          <w:lang w:eastAsia="ru-RU"/>
        </w:rPr>
        <w:t>за период с 1 января по 31 декабря 2018 года</w:t>
      </w:r>
    </w:p>
    <w:p w:rsidR="008822DC" w:rsidRPr="00736476" w:rsidRDefault="008822DC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523"/>
        <w:gridCol w:w="1830"/>
        <w:gridCol w:w="941"/>
        <w:gridCol w:w="1504"/>
        <w:gridCol w:w="1687"/>
        <w:gridCol w:w="1143"/>
        <w:gridCol w:w="922"/>
        <w:gridCol w:w="1262"/>
        <w:gridCol w:w="2023"/>
      </w:tblGrid>
      <w:tr w:rsidR="008822DC" w:rsidRPr="00736476" w:rsidTr="008822DC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Годовой </w:t>
            </w:r>
            <w:r w:rsidRPr="00736476">
              <w:rPr>
                <w:rFonts w:ascii="Times New Roman" w:hAnsi="Times New Roman"/>
                <w:lang w:eastAsia="ru-RU"/>
              </w:rPr>
              <w:br/>
              <w:t>доход за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отчетный</w:t>
            </w:r>
            <w:r w:rsidRPr="00736476"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96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 w:rsidRPr="00736476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имущества,</w:t>
            </w:r>
            <w:r w:rsidRPr="00736476"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736476"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 w:rsidRPr="00736476"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8822DC" w:rsidRPr="00736476" w:rsidTr="008822DC">
        <w:tc>
          <w:tcPr>
            <w:tcW w:w="2195" w:type="dxa"/>
            <w:vMerge/>
            <w:vAlign w:val="center"/>
            <w:hideMark/>
          </w:tcPr>
          <w:p w:rsidR="008822DC" w:rsidRPr="00736476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8822DC" w:rsidRPr="00736476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36476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транспорт-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 xml:space="preserve">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736476">
              <w:rPr>
                <w:rFonts w:ascii="Times New Roman" w:hAnsi="Times New Roman"/>
                <w:lang w:eastAsia="ru-RU"/>
              </w:rPr>
              <w:t>средства</w:t>
            </w:r>
            <w:r w:rsidRPr="00736476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736476">
              <w:rPr>
                <w:rFonts w:ascii="Times New Roman" w:hAnsi="Times New Roman"/>
                <w:lang w:eastAsia="ru-RU"/>
              </w:rPr>
              <w:t xml:space="preserve">вид,  </w:t>
            </w:r>
            <w:r w:rsidRPr="00736476"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вид   </w:t>
            </w:r>
            <w:r w:rsidRPr="00736476">
              <w:rPr>
                <w:rFonts w:ascii="Times New Roman" w:hAnsi="Times New Roman"/>
                <w:lang w:eastAsia="ru-RU"/>
              </w:rPr>
              <w:br/>
              <w:t>объектов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 xml:space="preserve">-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2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736476"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 w:rsidRPr="00736476">
              <w:rPr>
                <w:rFonts w:ascii="Times New Roman" w:hAnsi="Times New Roman"/>
                <w:lang w:eastAsia="ru-RU"/>
              </w:rPr>
              <w:br/>
              <w:t>(кв.</w:t>
            </w:r>
            <w:r w:rsidRPr="00736476"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страна 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 w:rsidRPr="00736476">
              <w:rPr>
                <w:rFonts w:ascii="Times New Roman" w:hAnsi="Times New Roman"/>
                <w:lang w:eastAsia="ru-RU"/>
              </w:rPr>
              <w:t>-ложе-</w:t>
            </w:r>
            <w:r w:rsidRPr="00736476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736476"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822DC" w:rsidRPr="00736476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822DC" w:rsidRPr="00736476" w:rsidTr="008822DC">
        <w:trPr>
          <w:trHeight w:val="705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Гилязов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D201F"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Асан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Дамирович</w:t>
            </w:r>
            <w:proofErr w:type="spellEnd"/>
          </w:p>
        </w:tc>
        <w:tc>
          <w:tcPr>
            <w:tcW w:w="15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1 668 611,87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 xml:space="preserve">Квартира </w:t>
            </w:r>
          </w:p>
          <w:p w:rsidR="008822DC" w:rsidRPr="00736476" w:rsidRDefault="008822DC" w:rsidP="008822DC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индивидуальная</w:t>
            </w:r>
            <w:r w:rsidRPr="0073647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2A24C1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="008822DC" w:rsidRPr="00736476">
              <w:rPr>
                <w:rFonts w:ascii="Times New Roman" w:hAnsi="Times New Roman"/>
                <w:lang w:eastAsia="ru-RU"/>
              </w:rPr>
              <w:t>,2</w:t>
            </w:r>
          </w:p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Pr="00736476" w:rsidRDefault="002A24C1" w:rsidP="002A24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="008822DC">
              <w:rPr>
                <w:rFonts w:ascii="Times New Roman" w:hAnsi="Times New Roman"/>
                <w:lang w:eastAsia="ru-RU"/>
              </w:rPr>
              <w:t>втомобиль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легковой:</w:t>
            </w:r>
            <w:r w:rsidR="008822DC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="008822DC">
              <w:rPr>
                <w:rFonts w:ascii="Times New Roman" w:hAnsi="Times New Roman"/>
                <w:lang w:eastAsia="ru-RU"/>
              </w:rPr>
              <w:t>иссан</w:t>
            </w:r>
            <w:proofErr w:type="gramEnd"/>
            <w:r w:rsidR="008822D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8822DC">
              <w:rPr>
                <w:rFonts w:ascii="Times New Roman" w:hAnsi="Times New Roman"/>
                <w:lang w:eastAsia="ru-RU"/>
              </w:rPr>
              <w:t>Теана</w:t>
            </w:r>
            <w:proofErr w:type="spellEnd"/>
          </w:p>
        </w:tc>
        <w:tc>
          <w:tcPr>
            <w:tcW w:w="11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2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49,8</w:t>
            </w:r>
          </w:p>
        </w:tc>
        <w:tc>
          <w:tcPr>
            <w:tcW w:w="126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Pr="00736476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6476"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Pr="00736476" w:rsidRDefault="008822DC" w:rsidP="008E11FD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8822DC" w:rsidRDefault="008822DC" w:rsidP="008822DC"/>
    <w:p w:rsidR="008822DC" w:rsidRDefault="008822DC" w:rsidP="008822DC"/>
    <w:p w:rsidR="008822DC" w:rsidRDefault="008822DC" w:rsidP="008822DC"/>
    <w:p w:rsidR="008822DC" w:rsidRDefault="008822DC" w:rsidP="008822DC"/>
    <w:p w:rsidR="008822DC" w:rsidRDefault="008822DC" w:rsidP="008822DC"/>
    <w:p w:rsidR="008822DC" w:rsidRDefault="008822DC" w:rsidP="008822DC"/>
    <w:p w:rsidR="004D201F" w:rsidRDefault="004D201F" w:rsidP="008822DC"/>
    <w:p w:rsidR="004D201F" w:rsidRDefault="004D201F" w:rsidP="008822DC"/>
    <w:p w:rsidR="004D201F" w:rsidRDefault="004D201F" w:rsidP="008822DC"/>
    <w:p w:rsidR="004D201F" w:rsidRDefault="004D201F" w:rsidP="008822DC"/>
    <w:p w:rsidR="004D201F" w:rsidRDefault="004D201F" w:rsidP="008822DC"/>
    <w:p w:rsidR="008822DC" w:rsidRPr="002A24C1" w:rsidRDefault="008822DC" w:rsidP="008822DC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2A24C1">
        <w:rPr>
          <w:rFonts w:ascii="Times New Roman" w:hAnsi="Times New Roman"/>
          <w:b/>
          <w:lang w:eastAsia="ru-RU"/>
        </w:rPr>
        <w:lastRenderedPageBreak/>
        <w:t xml:space="preserve">Сведения </w:t>
      </w:r>
      <w:r w:rsidR="002A24C1" w:rsidRPr="002A24C1">
        <w:rPr>
          <w:rFonts w:ascii="Times New Roman" w:hAnsi="Times New Roman"/>
          <w:b/>
          <w:lang w:eastAsia="ru-RU"/>
        </w:rPr>
        <w:br/>
      </w:r>
      <w:r w:rsidRPr="002A24C1">
        <w:rPr>
          <w:rFonts w:ascii="Times New Roman" w:hAnsi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8822DC" w:rsidRPr="008822DC" w:rsidRDefault="008822DC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8822DC">
        <w:rPr>
          <w:rFonts w:ascii="Times New Roman" w:hAnsi="Times New Roman"/>
          <w:lang w:eastAsia="ru-RU"/>
        </w:rPr>
        <w:t>начальника управления общего образования комитета по об</w:t>
      </w:r>
      <w:r w:rsidR="002A24C1">
        <w:rPr>
          <w:rFonts w:ascii="Times New Roman" w:hAnsi="Times New Roman"/>
          <w:lang w:eastAsia="ru-RU"/>
        </w:rPr>
        <w:t>разованию администрации Ханты-</w:t>
      </w:r>
      <w:r w:rsidRPr="008822DC">
        <w:rPr>
          <w:rFonts w:ascii="Times New Roman" w:hAnsi="Times New Roman"/>
          <w:lang w:eastAsia="ru-RU"/>
        </w:rPr>
        <w:t>Мансийского района</w:t>
      </w:r>
    </w:p>
    <w:p w:rsidR="008822DC" w:rsidRDefault="008822DC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период с 1 января по 31 декабря 2018 года</w:t>
      </w:r>
    </w:p>
    <w:p w:rsidR="008822DC" w:rsidRDefault="008822DC" w:rsidP="008822DC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555"/>
        <w:gridCol w:w="1830"/>
        <w:gridCol w:w="959"/>
        <w:gridCol w:w="1505"/>
        <w:gridCol w:w="1697"/>
        <w:gridCol w:w="1165"/>
        <w:gridCol w:w="940"/>
        <w:gridCol w:w="1262"/>
        <w:gridCol w:w="2023"/>
      </w:tblGrid>
      <w:tr w:rsidR="008822DC" w:rsidTr="008E11FD"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lang w:eastAsia="ru-RU"/>
              </w:rPr>
              <w:br/>
              <w:t>доход за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отчетный</w:t>
            </w:r>
            <w:r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   </w:t>
            </w:r>
            <w:r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8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имущества,</w:t>
            </w:r>
            <w:r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8822DC" w:rsidTr="008E11FD"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средства</w:t>
            </w:r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вид,  </w:t>
            </w:r>
            <w:r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br/>
              <w:t>(кв.</w:t>
            </w:r>
            <w:r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-ложе-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822DC" w:rsidTr="008E11FD">
        <w:trPr>
          <w:trHeight w:val="705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Дудова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2A24C1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Светлана Владимировна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4 937 275,78</w:t>
            </w:r>
          </w:p>
          <w:p w:rsidR="008822DC" w:rsidRPr="002D30AA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D30AA">
              <w:rPr>
                <w:rFonts w:ascii="Times New Roman" w:hAnsi="Times New Roman"/>
                <w:color w:val="00000A"/>
              </w:rPr>
              <w:t>(</w:t>
            </w:r>
            <w:r w:rsidRPr="002D30AA">
              <w:rPr>
                <w:rFonts w:ascii="Times New Roman CYR" w:hAnsi="Times New Roman CYR" w:cs="Times New Roman CYR"/>
                <w:color w:val="00000A"/>
              </w:rPr>
              <w:t>в том числе</w:t>
            </w:r>
            <w:r w:rsidR="002A24C1">
              <w:rPr>
                <w:rFonts w:ascii="Times New Roman CYR" w:hAnsi="Times New Roman CYR" w:cs="Times New Roman CYR"/>
                <w:color w:val="00000A"/>
              </w:rPr>
              <w:t>,</w:t>
            </w:r>
            <w:r w:rsidRPr="002D30AA">
              <w:rPr>
                <w:rFonts w:ascii="Times New Roman CYR" w:hAnsi="Times New Roman CYR" w:cs="Times New Roman CYR"/>
                <w:color w:val="00000A"/>
              </w:rPr>
              <w:t xml:space="preserve"> доход от продажи недвижимости </w:t>
            </w:r>
            <w:r>
              <w:rPr>
                <w:rFonts w:ascii="Times New Roman CYR" w:hAnsi="Times New Roman CYR" w:cs="Times New Roman CYR"/>
                <w:color w:val="00000A"/>
              </w:rPr>
              <w:t>3 2</w:t>
            </w:r>
            <w:r w:rsidRPr="002D30AA">
              <w:rPr>
                <w:rFonts w:ascii="Times New Roman CYR" w:hAnsi="Times New Roman CYR" w:cs="Times New Roman CYR"/>
                <w:color w:val="00000A"/>
              </w:rPr>
              <w:t>00</w:t>
            </w:r>
            <w:r>
              <w:rPr>
                <w:rFonts w:ascii="Times New Roman CYR" w:hAnsi="Times New Roman CYR" w:cs="Times New Roman CYR"/>
                <w:color w:val="00000A"/>
              </w:rPr>
              <w:t xml:space="preserve"> </w:t>
            </w:r>
            <w:r w:rsidRPr="002D30AA">
              <w:rPr>
                <w:rFonts w:ascii="Times New Roman CYR" w:hAnsi="Times New Roman CYR" w:cs="Times New Roman CYR"/>
                <w:color w:val="00000A"/>
              </w:rPr>
              <w:t>000,00)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1129,0</w:t>
            </w: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22DC" w:rsidTr="008E11FD">
        <w:trPr>
          <w:trHeight w:val="533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Баня</w:t>
            </w: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22DC" w:rsidTr="008E11FD">
        <w:trPr>
          <w:trHeight w:val="272"/>
        </w:trPr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2 056 104,92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Pr="002A24C1" w:rsidRDefault="008822DC" w:rsidP="002A24C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</w:t>
            </w:r>
            <w:r w:rsidR="002A24C1">
              <w:rPr>
                <w:rFonts w:ascii="Times New Roman" w:hAnsi="Times New Roman"/>
                <w:lang w:eastAsia="ru-RU"/>
              </w:rPr>
              <w:t xml:space="preserve"> легковой:</w:t>
            </w:r>
            <w:r w:rsidRPr="002A24C1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val="en-US" w:eastAsia="ru-RU"/>
              </w:rPr>
              <w:t>Toyota</w:t>
            </w:r>
            <w:r w:rsidRPr="002A24C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Land</w:t>
            </w:r>
            <w:r w:rsidRPr="002A24C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2A24C1">
              <w:rPr>
                <w:rFonts w:ascii="Times New Roman" w:hAnsi="Times New Roman"/>
                <w:lang w:val="en-US" w:eastAsia="ru-RU"/>
              </w:rPr>
              <w:t>C</w:t>
            </w:r>
            <w:r>
              <w:rPr>
                <w:rFonts w:ascii="Times New Roman" w:hAnsi="Times New Roman"/>
                <w:lang w:val="en-US" w:eastAsia="ru-RU"/>
              </w:rPr>
              <w:t>ruzer</w:t>
            </w:r>
            <w:proofErr w:type="spellEnd"/>
            <w:r w:rsidRPr="002A24C1">
              <w:rPr>
                <w:rFonts w:ascii="Times New Roman" w:hAnsi="Times New Roman"/>
                <w:lang w:eastAsia="ru-RU"/>
              </w:rPr>
              <w:t xml:space="preserve"> 120 (</w:t>
            </w:r>
            <w:r>
              <w:rPr>
                <w:rFonts w:ascii="Times New Roman" w:hAnsi="Times New Roman"/>
                <w:lang w:val="en-US" w:eastAsia="ru-RU"/>
              </w:rPr>
              <w:t>Prado</w:t>
            </w:r>
            <w:r w:rsidRPr="002A24C1">
              <w:rPr>
                <w:rFonts w:ascii="Times New Roman" w:hAnsi="Times New Roman"/>
                <w:lang w:eastAsia="ru-RU"/>
              </w:rPr>
              <w:t>), 2008»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1129,0</w:t>
            </w: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822DC" w:rsidRDefault="008822DC" w:rsidP="008E11F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822DC" w:rsidTr="008E11FD">
        <w:trPr>
          <w:trHeight w:val="1112"/>
        </w:trPr>
        <w:tc>
          <w:tcPr>
            <w:tcW w:w="21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822DC" w:rsidRDefault="008822DC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DC" w:rsidRDefault="008822DC" w:rsidP="008E11FD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822DC" w:rsidRDefault="008822DC" w:rsidP="008822DC"/>
    <w:p w:rsidR="002A24C1" w:rsidRDefault="002A24C1" w:rsidP="002629B9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2A24C1" w:rsidRPr="002A24C1" w:rsidRDefault="002A24C1" w:rsidP="002A24C1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2A24C1">
        <w:rPr>
          <w:rFonts w:ascii="Times New Roman" w:hAnsi="Times New Roman"/>
          <w:b/>
          <w:lang w:eastAsia="ru-RU"/>
        </w:rPr>
        <w:lastRenderedPageBreak/>
        <w:t xml:space="preserve">Сведения </w:t>
      </w:r>
      <w:r w:rsidRPr="002A24C1">
        <w:rPr>
          <w:rFonts w:ascii="Times New Roman" w:hAnsi="Times New Roman"/>
          <w:b/>
          <w:lang w:eastAsia="ru-RU"/>
        </w:rPr>
        <w:br/>
        <w:t>о доходах, расходах, об имуществе и обязательствах имущественного характера</w:t>
      </w:r>
    </w:p>
    <w:p w:rsidR="002A24C1" w:rsidRPr="008822DC" w:rsidRDefault="002A24C1" w:rsidP="002A24C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заместителя председателя комитета по образованию</w:t>
      </w:r>
      <w:r w:rsidRPr="008822D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администрации Ханты-</w:t>
      </w:r>
      <w:r w:rsidRPr="008822DC">
        <w:rPr>
          <w:rFonts w:ascii="Times New Roman" w:hAnsi="Times New Roman"/>
          <w:lang w:eastAsia="ru-RU"/>
        </w:rPr>
        <w:t>Мансийского района</w:t>
      </w:r>
    </w:p>
    <w:p w:rsidR="002A24C1" w:rsidRDefault="002A24C1" w:rsidP="002A24C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период с 1 января по 31 декабря 2018 года</w:t>
      </w:r>
    </w:p>
    <w:p w:rsidR="002A24C1" w:rsidRDefault="002A24C1" w:rsidP="002A24C1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518"/>
        <w:gridCol w:w="1830"/>
        <w:gridCol w:w="936"/>
        <w:gridCol w:w="1497"/>
        <w:gridCol w:w="1686"/>
        <w:gridCol w:w="1165"/>
        <w:gridCol w:w="935"/>
        <w:gridCol w:w="1261"/>
        <w:gridCol w:w="2023"/>
      </w:tblGrid>
      <w:tr w:rsidR="00B879A7" w:rsidTr="00B879A7">
        <w:tc>
          <w:tcPr>
            <w:tcW w:w="217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lang w:eastAsia="ru-RU"/>
              </w:rPr>
              <w:br/>
              <w:t>доход за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отчетный</w:t>
            </w:r>
            <w:r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   </w:t>
            </w:r>
            <w:r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594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6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имущества,</w:t>
            </w:r>
            <w:r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B879A7" w:rsidTr="00B879A7">
        <w:tc>
          <w:tcPr>
            <w:tcW w:w="2179" w:type="dxa"/>
            <w:vMerge/>
            <w:vAlign w:val="center"/>
            <w:hideMark/>
          </w:tcPr>
          <w:p w:rsidR="002A24C1" w:rsidRDefault="002A24C1" w:rsidP="004561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2A24C1" w:rsidRDefault="002A24C1" w:rsidP="0045612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9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средства</w:t>
            </w:r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вид,  </w:t>
            </w:r>
            <w:r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br/>
              <w:t>(кв.</w:t>
            </w:r>
            <w:r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-ложе-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A24C1" w:rsidRDefault="002A24C1" w:rsidP="0045612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879A7" w:rsidTr="00B879A7">
        <w:trPr>
          <w:trHeight w:val="705"/>
        </w:trPr>
        <w:tc>
          <w:tcPr>
            <w:tcW w:w="217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9A7" w:rsidRDefault="00B879A7" w:rsidP="0045612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Крюкова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Айгуль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Фанилевна</w:t>
            </w:r>
            <w:proofErr w:type="spellEnd"/>
          </w:p>
        </w:tc>
        <w:tc>
          <w:tcPr>
            <w:tcW w:w="15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79A7" w:rsidRPr="002D30AA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1 418 275,78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999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 легковой:</w:t>
            </w:r>
          </w:p>
          <w:p w:rsidR="00B879A7" w:rsidRP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Хонда </w:t>
            </w:r>
            <w:r>
              <w:rPr>
                <w:rFonts w:ascii="Times New Roman" w:hAnsi="Times New Roman"/>
                <w:lang w:val="en-US" w:eastAsia="ru-RU"/>
              </w:rPr>
              <w:t>CR</w:t>
            </w:r>
            <w:r w:rsidRPr="00B879A7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V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45612F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879A7" w:rsidTr="00B879A7">
        <w:trPr>
          <w:trHeight w:val="272"/>
        </w:trPr>
        <w:tc>
          <w:tcPr>
            <w:tcW w:w="217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B879A7" w:rsidP="0045612F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2A24C1" w:rsidRDefault="002A24C1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B879A7">
              <w:rPr>
                <w:rFonts w:ascii="Times New Roman" w:hAnsi="Times New Roman"/>
                <w:lang w:eastAsia="ru-RU"/>
              </w:rPr>
              <w:t>1/3 доли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B879A7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49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Default="002A24C1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A24C1" w:rsidRPr="002A24C1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24C1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24C1" w:rsidRDefault="00B879A7" w:rsidP="0045612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6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24C1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A24C1" w:rsidRDefault="00B879A7" w:rsidP="0045612F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879A7" w:rsidTr="00B879A7">
        <w:trPr>
          <w:trHeight w:val="272"/>
        </w:trPr>
        <w:tc>
          <w:tcPr>
            <w:tcW w:w="217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1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3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9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Pr="002A24C1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42,9</w:t>
            </w:r>
          </w:p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879A7" w:rsidRDefault="00B879A7" w:rsidP="00B879A7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79A7" w:rsidRDefault="00B879A7" w:rsidP="00B879A7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2A24C1" w:rsidRDefault="002A24C1" w:rsidP="002629B9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2A24C1" w:rsidRDefault="002A24C1" w:rsidP="002629B9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2A24C1" w:rsidRDefault="002A24C1" w:rsidP="002629B9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B879A7" w:rsidRDefault="00B879A7" w:rsidP="002629B9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</w:p>
    <w:p w:rsidR="002629B9" w:rsidRPr="002A24C1" w:rsidRDefault="002629B9" w:rsidP="002629B9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 w:rsidRPr="002A24C1">
        <w:rPr>
          <w:rFonts w:ascii="Times New Roman" w:hAnsi="Times New Roman"/>
          <w:b/>
          <w:lang w:eastAsia="ru-RU"/>
        </w:rPr>
        <w:lastRenderedPageBreak/>
        <w:t xml:space="preserve">Сведения </w:t>
      </w:r>
      <w:r w:rsidR="002A24C1" w:rsidRPr="002A24C1">
        <w:rPr>
          <w:rFonts w:ascii="Times New Roman" w:hAnsi="Times New Roman"/>
          <w:b/>
          <w:lang w:eastAsia="ru-RU"/>
        </w:rPr>
        <w:br/>
      </w:r>
      <w:r w:rsidRPr="002A24C1">
        <w:rPr>
          <w:rFonts w:ascii="Times New Roman" w:hAnsi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2629B9" w:rsidRPr="008822DC" w:rsidRDefault="002629B9" w:rsidP="002629B9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 w:rsidRPr="008822DC">
        <w:rPr>
          <w:rFonts w:ascii="Times New Roman" w:hAnsi="Times New Roman"/>
          <w:lang w:eastAsia="ru-RU"/>
        </w:rPr>
        <w:t xml:space="preserve">начальника управления </w:t>
      </w:r>
      <w:r>
        <w:rPr>
          <w:rFonts w:ascii="Times New Roman" w:hAnsi="Times New Roman"/>
          <w:lang w:eastAsia="ru-RU"/>
        </w:rPr>
        <w:t>по финансово-экономическому обеспечению</w:t>
      </w:r>
      <w:r w:rsidRPr="008822DC">
        <w:rPr>
          <w:rFonts w:ascii="Times New Roman" w:hAnsi="Times New Roman"/>
          <w:lang w:eastAsia="ru-RU"/>
        </w:rPr>
        <w:t xml:space="preserve"> комитета по </w:t>
      </w:r>
      <w:r w:rsidR="00B879A7">
        <w:rPr>
          <w:rFonts w:ascii="Times New Roman" w:hAnsi="Times New Roman"/>
          <w:lang w:eastAsia="ru-RU"/>
        </w:rPr>
        <w:t>образованию администрации Ханты-</w:t>
      </w:r>
      <w:r w:rsidRPr="008822DC">
        <w:rPr>
          <w:rFonts w:ascii="Times New Roman" w:hAnsi="Times New Roman"/>
          <w:lang w:eastAsia="ru-RU"/>
        </w:rPr>
        <w:t>Мансийского района</w:t>
      </w:r>
    </w:p>
    <w:p w:rsidR="002629B9" w:rsidRDefault="002629B9" w:rsidP="002629B9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период с 1 января по 31 декабря 2018 года</w:t>
      </w:r>
    </w:p>
    <w:p w:rsidR="002629B9" w:rsidRDefault="002629B9" w:rsidP="002629B9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2043"/>
        <w:gridCol w:w="954"/>
        <w:gridCol w:w="1498"/>
        <w:gridCol w:w="1687"/>
        <w:gridCol w:w="1157"/>
        <w:gridCol w:w="929"/>
        <w:gridCol w:w="1239"/>
        <w:gridCol w:w="2023"/>
      </w:tblGrid>
      <w:tr w:rsidR="002629B9" w:rsidTr="002629B9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lang w:eastAsia="ru-RU"/>
              </w:rPr>
              <w:br/>
              <w:t>доход за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отчетный</w:t>
            </w:r>
            <w:r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   </w:t>
            </w:r>
            <w:r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имущества,</w:t>
            </w:r>
            <w:r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2629B9" w:rsidTr="002629B9">
        <w:tc>
          <w:tcPr>
            <w:tcW w:w="2195" w:type="dxa"/>
            <w:vMerge/>
            <w:vAlign w:val="center"/>
            <w:hideMark/>
          </w:tcPr>
          <w:p w:rsidR="002629B9" w:rsidRDefault="002629B9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2629B9" w:rsidRDefault="002629B9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средства</w:t>
            </w:r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вид,  </w:t>
            </w:r>
            <w:r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br/>
              <w:t>(кв.</w:t>
            </w:r>
            <w:r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-ложе-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9B9" w:rsidRDefault="002629B9" w:rsidP="008E11F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629B9" w:rsidTr="002629B9">
        <w:trPr>
          <w:trHeight w:val="705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Неупокоева </w:t>
            </w:r>
            <w:r w:rsidR="00B879A7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Светлана Владимировна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2D30AA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902 406,00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629B9" w:rsidTr="002629B9">
        <w:trPr>
          <w:trHeight w:val="533"/>
        </w:trPr>
        <w:tc>
          <w:tcPr>
            <w:tcW w:w="2195" w:type="dxa"/>
            <w:vMerge/>
            <w:vAlign w:val="center"/>
            <w:hideMark/>
          </w:tcPr>
          <w:p w:rsidR="002629B9" w:rsidRDefault="002629B9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2629B9" w:rsidRDefault="002629B9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29B9" w:rsidTr="002629B9">
        <w:trPr>
          <w:trHeight w:val="533"/>
        </w:trPr>
        <w:tc>
          <w:tcPr>
            <w:tcW w:w="2195" w:type="dxa"/>
            <w:vMerge/>
            <w:vAlign w:val="center"/>
          </w:tcPr>
          <w:p w:rsidR="002629B9" w:rsidRDefault="002629B9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2629B9" w:rsidRDefault="002629B9" w:rsidP="008E11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(1/6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29B9" w:rsidTr="002629B9">
        <w:trPr>
          <w:trHeight w:val="272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1 024 604,97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</w:t>
            </w:r>
          </w:p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(1/6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629B9" w:rsidRP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</w:t>
            </w:r>
            <w:r w:rsidR="004947DC">
              <w:rPr>
                <w:rFonts w:ascii="Times New Roman" w:hAnsi="Times New Roman"/>
                <w:lang w:eastAsia="ru-RU"/>
              </w:rPr>
              <w:t xml:space="preserve"> легковой:</w:t>
            </w:r>
            <w:r w:rsidRPr="002629B9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Галлопер</w:t>
            </w:r>
            <w:proofErr w:type="spellEnd"/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629B9" w:rsidTr="002629B9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8E11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29B9" w:rsidTr="002629B9">
        <w:trPr>
          <w:trHeight w:val="795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29B9" w:rsidTr="002629B9">
        <w:trPr>
          <w:trHeight w:val="272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9 060,50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629B9" w:rsidTr="002629B9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(1/3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629B9" w:rsidRDefault="002629B9" w:rsidP="002629B9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90EC6" w:rsidTr="002629B9">
        <w:trPr>
          <w:trHeight w:val="272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90EC6" w:rsidTr="002629B9">
        <w:trPr>
          <w:trHeight w:val="272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(1/3 доли)</w:t>
            </w:r>
          </w:p>
        </w:tc>
        <w:tc>
          <w:tcPr>
            <w:tcW w:w="95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36,9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0EC6" w:rsidRDefault="00C90EC6" w:rsidP="00C90EC6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5F54" w:rsidRDefault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P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Default="002B5F54" w:rsidP="002B5F54"/>
    <w:p w:rsidR="002B5F54" w:rsidRPr="002B5F54" w:rsidRDefault="002B5F54" w:rsidP="002B5F54"/>
    <w:p w:rsidR="002B5F54" w:rsidRPr="004947DC" w:rsidRDefault="002B5F54" w:rsidP="002B5F54">
      <w:pPr>
        <w:autoSpaceDE w:val="0"/>
        <w:autoSpaceDN w:val="0"/>
        <w:jc w:val="center"/>
        <w:rPr>
          <w:rFonts w:ascii="Times New Roman" w:hAnsi="Times New Roman"/>
          <w:b/>
          <w:lang w:eastAsia="ru-RU"/>
        </w:rPr>
      </w:pPr>
      <w:r>
        <w:lastRenderedPageBreak/>
        <w:tab/>
      </w:r>
      <w:r w:rsidRPr="004947DC">
        <w:rPr>
          <w:rFonts w:ascii="Times New Roman" w:hAnsi="Times New Roman"/>
          <w:b/>
          <w:lang w:eastAsia="ru-RU"/>
        </w:rPr>
        <w:t xml:space="preserve">Сведения </w:t>
      </w:r>
      <w:r w:rsidR="004947DC" w:rsidRPr="004947DC">
        <w:rPr>
          <w:rFonts w:ascii="Times New Roman" w:hAnsi="Times New Roman"/>
          <w:b/>
          <w:lang w:eastAsia="ru-RU"/>
        </w:rPr>
        <w:br/>
      </w:r>
      <w:r w:rsidRPr="004947DC">
        <w:rPr>
          <w:rFonts w:ascii="Times New Roman" w:hAnsi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2B5F54" w:rsidRDefault="002B5F54" w:rsidP="002B5F54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заместителя начальника отдела общего образования управления общего образования</w:t>
      </w:r>
      <w:r w:rsidRPr="008822DC">
        <w:rPr>
          <w:rFonts w:ascii="Times New Roman" w:hAnsi="Times New Roman"/>
          <w:lang w:eastAsia="ru-RU"/>
        </w:rPr>
        <w:t xml:space="preserve"> комитета по образованию </w:t>
      </w:r>
      <w:r>
        <w:rPr>
          <w:rFonts w:ascii="Times New Roman" w:hAnsi="Times New Roman"/>
          <w:lang w:eastAsia="ru-RU"/>
        </w:rPr>
        <w:br/>
      </w:r>
      <w:r w:rsidR="004947DC">
        <w:rPr>
          <w:rFonts w:ascii="Times New Roman" w:hAnsi="Times New Roman"/>
          <w:lang w:eastAsia="ru-RU"/>
        </w:rPr>
        <w:t>администрации Ханты-</w:t>
      </w:r>
      <w:r w:rsidRPr="008822DC">
        <w:rPr>
          <w:rFonts w:ascii="Times New Roman" w:hAnsi="Times New Roman"/>
          <w:lang w:eastAsia="ru-RU"/>
        </w:rPr>
        <w:t>Мансийского района</w:t>
      </w:r>
      <w:r>
        <w:rPr>
          <w:rFonts w:ascii="Times New Roman" w:hAnsi="Times New Roman"/>
          <w:lang w:eastAsia="ru-RU"/>
        </w:rPr>
        <w:t xml:space="preserve"> за период с 1 января по 31 декабря 2018 года</w:t>
      </w:r>
    </w:p>
    <w:p w:rsidR="002B5F54" w:rsidRDefault="002B5F54" w:rsidP="002B5F54">
      <w:pPr>
        <w:autoSpaceDE w:val="0"/>
        <w:autoSpaceDN w:val="0"/>
        <w:jc w:val="center"/>
        <w:rPr>
          <w:rFonts w:ascii="Times New Roman" w:hAnsi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305"/>
        <w:gridCol w:w="1830"/>
        <w:gridCol w:w="1167"/>
        <w:gridCol w:w="1498"/>
        <w:gridCol w:w="1687"/>
        <w:gridCol w:w="1157"/>
        <w:gridCol w:w="929"/>
        <w:gridCol w:w="1239"/>
        <w:gridCol w:w="2023"/>
      </w:tblGrid>
      <w:tr w:rsidR="002B5F54" w:rsidTr="002B5F54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lang w:eastAsia="ru-RU"/>
              </w:rPr>
              <w:br/>
              <w:t>доход за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отчетный</w:t>
            </w:r>
            <w:r>
              <w:rPr>
                <w:rFonts w:ascii="Times New Roman" w:hAnsi="Times New Roman"/>
                <w:lang w:eastAsia="ru-RU"/>
              </w:rPr>
              <w:br/>
              <w:t>  год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   </w:t>
            </w:r>
            <w:r>
              <w:rPr>
                <w:rFonts w:ascii="Times New Roman" w:hAnsi="Times New Roman"/>
                <w:lang w:eastAsia="ru-RU"/>
              </w:rPr>
              <w:br/>
              <w:t> (руб.)</w:t>
            </w:r>
          </w:p>
        </w:tc>
        <w:tc>
          <w:tcPr>
            <w:tcW w:w="618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 недвижимого имущества     и транспортных   средств, принадлежащих на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праве  собственности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(источники получения средств, за счет которых совершена сделка)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32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Перечень объектов   </w:t>
            </w:r>
            <w:r>
              <w:rPr>
                <w:rFonts w:ascii="Times New Roman" w:hAnsi="Times New Roman"/>
                <w:lang w:eastAsia="ru-RU"/>
              </w:rPr>
              <w:br/>
              <w:t xml:space="preserve">недвижимого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имущества,</w:t>
            </w:r>
            <w:r>
              <w:rPr>
                <w:rFonts w:ascii="Times New Roman" w:hAnsi="Times New Roman"/>
                <w:lang w:eastAsia="ru-RU"/>
              </w:rPr>
              <w:br/>
              <w:t>находящихся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> 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получения  средств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за  счет которых совершена  сделка по приобретению </w:t>
            </w:r>
            <w:r>
              <w:rPr>
                <w:rFonts w:ascii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/>
                <w:lang w:eastAsia="ru-RU"/>
              </w:rPr>
              <w:br/>
              <w:t xml:space="preserve">  в уставных (складочных) капиталах организаций) </w:t>
            </w:r>
            <w:hyperlink w:anchor="Par122" w:history="1">
              <w:r>
                <w:rPr>
                  <w:rStyle w:val="a3"/>
                  <w:rFonts w:ascii="Times New Roman" w:hAnsi="Times New Roman"/>
                  <w:u w:val="none"/>
                  <w:lang w:eastAsia="ru-RU"/>
                </w:rPr>
                <w:t>*</w:t>
              </w:r>
            </w:hyperlink>
          </w:p>
        </w:tc>
      </w:tr>
      <w:tr w:rsidR="002B5F54" w:rsidTr="002B5F54">
        <w:tc>
          <w:tcPr>
            <w:tcW w:w="2195" w:type="dxa"/>
            <w:vMerge/>
            <w:hideMark/>
          </w:tcPr>
          <w:p w:rsidR="002B5F54" w:rsidRDefault="002B5F54" w:rsidP="00F15AB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5" w:type="dxa"/>
            <w:vMerge/>
            <w:hideMark/>
          </w:tcPr>
          <w:p w:rsidR="002B5F54" w:rsidRDefault="002B5F54" w:rsidP="00F15AB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недвижи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  <w:t>мости</w:t>
            </w:r>
            <w:proofErr w:type="gramEnd"/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>кв. м)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lang w:eastAsia="ru-RU"/>
              </w:rPr>
              <w:t>средства</w:t>
            </w:r>
            <w:r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вид,  </w:t>
            </w:r>
            <w:r>
              <w:rPr>
                <w:rFonts w:ascii="Times New Roman" w:hAnsi="Times New Roman"/>
                <w:lang w:eastAsia="ru-RU"/>
              </w:rPr>
              <w:br/>
              <w:t> марка)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   </w:t>
            </w:r>
            <w:r>
              <w:rPr>
                <w:rFonts w:ascii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недви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жимости</w:t>
            </w:r>
            <w:proofErr w:type="spellEnd"/>
            <w:proofErr w:type="gramEnd"/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пло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br/>
              <w:t>(кв.</w:t>
            </w:r>
            <w:r>
              <w:rPr>
                <w:rFonts w:ascii="Times New Roman" w:hAnsi="Times New Roman"/>
                <w:lang w:eastAsia="ru-RU"/>
              </w:rPr>
              <w:br/>
              <w:t>м)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распо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-ложе-</w:t>
            </w:r>
            <w:r>
              <w:rPr>
                <w:rFonts w:ascii="Times New Roman" w:hAnsi="Times New Roman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/>
            <w:hideMark/>
          </w:tcPr>
          <w:p w:rsidR="002B5F54" w:rsidRDefault="002B5F54" w:rsidP="00F15AB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B5F54" w:rsidTr="002B5F54">
        <w:trPr>
          <w:trHeight w:val="988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F15ABA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Чанышева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  <w:t>Татьяна Владимировна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2D30AA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1 049 938,75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F15AB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B5F54" w:rsidTr="002B5F54">
        <w:trPr>
          <w:trHeight w:val="1244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2B5F54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824 525,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5F54" w:rsidRPr="000A5BBF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Автомобиль</w:t>
            </w:r>
            <w:r w:rsidRPr="002B5F54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КИА</w:t>
            </w:r>
            <w:r w:rsidRPr="002B5F54"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KIA SLS (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Sportage</w:t>
            </w:r>
            <w:proofErr w:type="spellEnd"/>
            <w:r w:rsidRPr="002B5F54">
              <w:rPr>
                <w:rFonts w:ascii="Times New Roman" w:hAnsi="Times New Roman"/>
                <w:lang w:val="en-US"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 xml:space="preserve"> SL</w:t>
            </w:r>
            <w:r w:rsidRPr="002B5F54">
              <w:rPr>
                <w:rFonts w:ascii="Times New Roman" w:hAnsi="Times New Roman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SLS)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2B5F54" w:rsidTr="002B5F54">
        <w:trPr>
          <w:trHeight w:val="681"/>
        </w:trPr>
        <w:tc>
          <w:tcPr>
            <w:tcW w:w="219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7 251,20</w:t>
            </w:r>
          </w:p>
        </w:tc>
        <w:tc>
          <w:tcPr>
            <w:tcW w:w="183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hAnsi="Times New Roman"/>
                <w:lang w:eastAsia="ru-RU"/>
              </w:rPr>
              <w:br/>
              <w:t>(1/4 доли)</w:t>
            </w:r>
          </w:p>
        </w:tc>
        <w:tc>
          <w:tcPr>
            <w:tcW w:w="116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64,4</w:t>
            </w:r>
          </w:p>
        </w:tc>
        <w:tc>
          <w:tcPr>
            <w:tcW w:w="149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68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2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3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2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B5F54" w:rsidRDefault="002B5F54" w:rsidP="002B5F5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2B5F54" w:rsidRDefault="002B5F54" w:rsidP="002B5F54"/>
    <w:p w:rsidR="008822DC" w:rsidRPr="002B5F54" w:rsidRDefault="008822DC" w:rsidP="002B5F54">
      <w:pPr>
        <w:tabs>
          <w:tab w:val="left" w:pos="3090"/>
        </w:tabs>
      </w:pPr>
    </w:p>
    <w:sectPr w:rsidR="008822DC" w:rsidRPr="002B5F54" w:rsidSect="007D5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6F"/>
    <w:rsid w:val="000A5BBF"/>
    <w:rsid w:val="00166B3A"/>
    <w:rsid w:val="001875A6"/>
    <w:rsid w:val="002629B9"/>
    <w:rsid w:val="002A24C1"/>
    <w:rsid w:val="002B5F54"/>
    <w:rsid w:val="002D30AA"/>
    <w:rsid w:val="00431790"/>
    <w:rsid w:val="004947DC"/>
    <w:rsid w:val="004D201F"/>
    <w:rsid w:val="00736476"/>
    <w:rsid w:val="00790D6F"/>
    <w:rsid w:val="007D5310"/>
    <w:rsid w:val="008822DC"/>
    <w:rsid w:val="009E145E"/>
    <w:rsid w:val="00B879A7"/>
    <w:rsid w:val="00C408C1"/>
    <w:rsid w:val="00C90EC6"/>
    <w:rsid w:val="00EC5E7F"/>
    <w:rsid w:val="00F55A1C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DEF6-3603-43D0-A6E7-F99232D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1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3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B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Дудова С.В.</dc:creator>
  <cp:keywords/>
  <dc:description/>
  <cp:lastModifiedBy>Турцева А.Н.</cp:lastModifiedBy>
  <cp:revision>11</cp:revision>
  <cp:lastPrinted>2019-02-14T10:09:00Z</cp:lastPrinted>
  <dcterms:created xsi:type="dcterms:W3CDTF">2019-02-14T09:42:00Z</dcterms:created>
  <dcterms:modified xsi:type="dcterms:W3CDTF">2019-05-07T10:03:00Z</dcterms:modified>
</cp:coreProperties>
</file>